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E1" w:rsidRPr="001324F3" w:rsidRDefault="007A6BE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7A6BE1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7A6BE1">
              <w:rPr>
                <w:szCs w:val="26"/>
              </w:rPr>
              <w:t>18</w:t>
            </w:r>
            <w:r>
              <w:rPr>
                <w:szCs w:val="26"/>
              </w:rPr>
              <w:t xml:space="preserve"> » </w:t>
            </w:r>
            <w:r w:rsidR="007A6BE1">
              <w:rPr>
                <w:szCs w:val="26"/>
              </w:rPr>
              <w:t>ноябр</w:t>
            </w:r>
            <w:r w:rsidR="00627AEE">
              <w:rPr>
                <w:szCs w:val="26"/>
              </w:rPr>
              <w:t>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7A6BE1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A71C8D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A71C8D">
              <w:rPr>
                <w:szCs w:val="26"/>
              </w:rPr>
              <w:t>20/4-422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92528E" w:rsidRDefault="0092528E" w:rsidP="0092528E">
      <w:pPr>
        <w:jc w:val="center"/>
      </w:pPr>
      <w:r>
        <w:t>О внесении изменений в решение Городского Совета от 17.12.2013 № 14/4-282 «О бюджете муниципального образования город Норильск  на 2014 год и на плановый период 2015 и 2016 годов»</w:t>
      </w:r>
    </w:p>
    <w:p w:rsidR="0092528E" w:rsidRPr="002D6A73" w:rsidRDefault="0092528E" w:rsidP="0092528E">
      <w:pPr>
        <w:pStyle w:val="ConsPlusNonformat"/>
        <w:widowControl/>
        <w:jc w:val="both"/>
        <w:rPr>
          <w:rFonts w:ascii="Times New Roman" w:hAnsi="Times New Roman" w:cs="Times New Roman"/>
          <w:sz w:val="26"/>
        </w:rPr>
      </w:pPr>
    </w:p>
    <w:p w:rsidR="0092528E" w:rsidRDefault="0092528E" w:rsidP="0092528E">
      <w:pPr>
        <w:autoSpaceDE w:val="0"/>
        <w:autoSpaceDN w:val="0"/>
        <w:adjustRightInd w:val="0"/>
        <w:ind w:firstLine="709"/>
        <w:jc w:val="both"/>
      </w:pPr>
      <w:r w:rsidRPr="002D6A73">
        <w:t>Руководствуясь статьей 28 Устава муниципального образования город Норильск, Городской Совет</w:t>
      </w:r>
    </w:p>
    <w:p w:rsidR="0092528E" w:rsidRDefault="0092528E" w:rsidP="0092528E">
      <w:pPr>
        <w:autoSpaceDE w:val="0"/>
        <w:autoSpaceDN w:val="0"/>
        <w:adjustRightInd w:val="0"/>
        <w:jc w:val="both"/>
      </w:pPr>
    </w:p>
    <w:p w:rsidR="0092528E" w:rsidRPr="00736861" w:rsidRDefault="0092528E" w:rsidP="0092528E">
      <w:pPr>
        <w:autoSpaceDE w:val="0"/>
        <w:autoSpaceDN w:val="0"/>
        <w:adjustRightInd w:val="0"/>
        <w:ind w:firstLine="709"/>
        <w:jc w:val="both"/>
        <w:rPr>
          <w:b/>
        </w:rPr>
      </w:pPr>
      <w:r w:rsidRPr="00736861">
        <w:rPr>
          <w:b/>
        </w:rPr>
        <w:t>РЕШИЛ:</w:t>
      </w:r>
    </w:p>
    <w:p w:rsidR="0092528E" w:rsidRPr="002D6A73" w:rsidRDefault="0092528E" w:rsidP="0092528E">
      <w:pPr>
        <w:autoSpaceDE w:val="0"/>
        <w:autoSpaceDN w:val="0"/>
        <w:adjustRightInd w:val="0"/>
        <w:ind w:firstLine="709"/>
        <w:jc w:val="both"/>
      </w:pP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 Внести в решение Городского Совета от 17.12.2013 № 14/4-282 «О бюджете муниципального образования город Норильск на 2014 год и на плановый период 2015 и 2016 годов» (далее - решение) следующие изменения: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1.1. Статью 2 решения изложить в следующей редакции: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«Статья 2. Основные характеристики бюджета муниципального образования город Норильск на 2014 год и на плановый период 2015 и 2016 годов</w:t>
      </w:r>
    </w:p>
    <w:p w:rsidR="00F301DE" w:rsidRDefault="00F301DE" w:rsidP="00F301DE">
      <w:pPr>
        <w:ind w:firstLine="709"/>
        <w:jc w:val="both"/>
      </w:pPr>
      <w:r>
        <w:t>1. Утвердить основные характеристики бюджета муниципального образования город Норильск (далее по тексту – местный бюджет) на 2014 год:</w:t>
      </w:r>
    </w:p>
    <w:p w:rsidR="00F301DE" w:rsidRDefault="00F301DE" w:rsidP="00F301DE">
      <w:pPr>
        <w:ind w:firstLine="709"/>
        <w:jc w:val="both"/>
        <w:rPr>
          <w:highlight w:val="red"/>
        </w:rPr>
      </w:pPr>
      <w:r>
        <w:t>1) прогнозируемый общий объем доходов местного бюджета в сумме    16 924 372,1</w:t>
      </w:r>
      <w:r>
        <w:rPr>
          <w:b/>
          <w:bCs/>
        </w:rPr>
        <w:t xml:space="preserve"> </w:t>
      </w:r>
      <w:r>
        <w:t>тыс. рублей;</w:t>
      </w:r>
    </w:p>
    <w:p w:rsidR="00F301DE" w:rsidRDefault="00F301DE" w:rsidP="00F301DE">
      <w:pPr>
        <w:ind w:firstLine="709"/>
        <w:jc w:val="both"/>
      </w:pPr>
      <w:r>
        <w:t>2) общий объем расходов местного бюджета в сумме 16 588 318,6 тыс. рублей;</w:t>
      </w:r>
    </w:p>
    <w:p w:rsidR="00F301DE" w:rsidRDefault="00F301DE" w:rsidP="00F301DE">
      <w:pPr>
        <w:ind w:firstLine="709"/>
        <w:jc w:val="both"/>
        <w:rPr>
          <w:highlight w:val="red"/>
        </w:rPr>
      </w:pPr>
      <w:r>
        <w:t>3) профицит местного бюджета в сумме 336 053,5 тыс. рублей;</w:t>
      </w:r>
    </w:p>
    <w:p w:rsidR="00F301DE" w:rsidRDefault="00F301DE" w:rsidP="00F301DE">
      <w:pPr>
        <w:ind w:firstLine="709"/>
        <w:jc w:val="both"/>
      </w:pPr>
      <w:r>
        <w:t>4) источники внутреннего финансирования дефицита местного бюджета согласно приложению 1 к настоящему Решению.</w:t>
      </w:r>
    </w:p>
    <w:p w:rsidR="00F301DE" w:rsidRDefault="00F301DE" w:rsidP="00F301DE">
      <w:pPr>
        <w:ind w:firstLine="709"/>
        <w:jc w:val="both"/>
      </w:pPr>
      <w:r>
        <w:t>2. Утвердить основные характеристики местного бюджета на 2015 - 2016 годы:</w:t>
      </w:r>
    </w:p>
    <w:p w:rsidR="00F301DE" w:rsidRDefault="00F301DE" w:rsidP="00F301DE">
      <w:pPr>
        <w:ind w:firstLine="709"/>
        <w:jc w:val="both"/>
        <w:rPr>
          <w:bCs/>
        </w:rPr>
      </w:pPr>
      <w:r>
        <w:t xml:space="preserve">1) прогнозируемый общий объем доходов местного бюджета на 2015 год в сумме  </w:t>
      </w:r>
      <w:r>
        <w:rPr>
          <w:bCs/>
        </w:rPr>
        <w:t>16 400 860,7</w:t>
      </w:r>
      <w:r>
        <w:rPr>
          <w:b/>
          <w:bCs/>
        </w:rPr>
        <w:t xml:space="preserve"> </w:t>
      </w:r>
      <w:r>
        <w:t xml:space="preserve">тыс. рублей и на 2016 год в сумме </w:t>
      </w:r>
      <w:r>
        <w:rPr>
          <w:bCs/>
        </w:rPr>
        <w:t>16 790 476,9 тыс. рублей;</w:t>
      </w:r>
    </w:p>
    <w:p w:rsidR="00F301DE" w:rsidRDefault="00F301DE" w:rsidP="00F301DE">
      <w:pPr>
        <w:ind w:firstLine="709"/>
        <w:jc w:val="both"/>
      </w:pPr>
      <w:r>
        <w:rPr>
          <w:bCs/>
        </w:rPr>
        <w:t>2)</w:t>
      </w:r>
      <w:r>
        <w:t xml:space="preserve"> общий объем расходов местного бюджета на 2015 год в сумме 16 535 778,2 тыс. рублей, в том числе условно утвержденные расходы в сумме  237 000,0 тыс. рублей, и на 2016 год в сумме 16 805 235,7 тыс. рублей, в том числе условно утвержденные расходы в сумме 655 000,0 тыс. рублей;</w:t>
      </w:r>
    </w:p>
    <w:p w:rsidR="00F301DE" w:rsidRDefault="00F301DE" w:rsidP="00F301DE">
      <w:pPr>
        <w:ind w:firstLine="709"/>
        <w:jc w:val="both"/>
      </w:pPr>
      <w:r>
        <w:t>3) дефицит местного бюджета на 2015 год в сумме 134 917,5 тыс. рублей, на 2016 год в сумме 14 758,8 тыс. рублей.</w:t>
      </w:r>
    </w:p>
    <w:p w:rsidR="00F301DE" w:rsidRDefault="00F301DE" w:rsidP="00F301DE">
      <w:pPr>
        <w:ind w:firstLine="709"/>
        <w:jc w:val="both"/>
      </w:pPr>
      <w:r>
        <w:lastRenderedPageBreak/>
        <w:t>4) источники внутреннего финансирования дефицита местного бюджета на 2015 год в сумме 134 917,5 тыс. рублей, на 2016 год в сумме 14 758,8 тыс. рублей, согласно приложению 2 к настоящему Решению.».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1.2. Утвердить новую редакцию Приложения 1 к решению Городского Совета от 17.12.2013 № 14/4-282 «О бюджете муниципального образования город Норильск на 2014 год и на плановый период 2015 и 2015 годов» - «Источники внутреннего финансирования дефицита бюджета муниципального образования город Норильск на 2014 год» согласно приложению 1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1.3. Утвердить новую редакцию Приложения 3 к решению Городского Совета от 17.12.2013 № 14/4-282 «О бюджете муниципального образования город Норильск на 2014 год и на плановый период 2015 и 2015 годов» - «Перечень главных администраторов доходов бюджета муниципального образования город Норильск» согласно приложению 2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1.4. Утвердить новую редакцию Приложения 5 к решению Городского Совета от 17.12.2013 № 14/4-282 «О бюджете муниципального образования город Норильск на 2014 год и на плановый период 2015 и 2016 годов» - «Доходы бюджета муниципального образования город Норильск на 2014 год» согласно приложению 3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1.5. В статье 5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пункта 1 цифры «1 161 474,8» заменить цифрами «172 100,1»;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пункта 2 цифры «108 359,7» заменить цифрами «22 474,4»;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пункта 3 цифры «1 161 474,8» заменить цифрами «172 100,1».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1.6. Утвердить новую редакцию Приложения 7 к решению Городского Совета от 17.12.2013 № 14/4-282 «О бюджете муниципального образования город Норильск на 2014 год и на плановый период 2015 и 2016 годов» - «Программа муниципальных внутренних заимствований муниципального образования город Норильск на 2014 год» согласно приложения 4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1.7. В статье 8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пункте 1 цифры «6 025,6» заменить цифрами «6 485,6»;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 xml:space="preserve">- утвердить новую редакцию </w:t>
      </w:r>
      <w:r>
        <w:rPr>
          <w:szCs w:val="26"/>
        </w:rPr>
        <w:t>приложения 10 к решению Городского Совета от 17.12.2013 № 14/4-282 «О бюджете муниципального образования город Норильск на 2014 год и на плановый период 2015 и 2016 годов» - «Распределение бюджетных ассигнований на 2014 год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5 к настоящему решению;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 xml:space="preserve">- утвердить новую редакцию </w:t>
      </w:r>
      <w:r>
        <w:rPr>
          <w:szCs w:val="26"/>
        </w:rPr>
        <w:t>приложения 12 к решению Городского Совета от 17.12.2013 № 14/4-282 «О бюджете муниципального образования город Норильск на 2014 год и на плановый период 2015 и 2016 годов» - «Ведомственная структура расходов местного бюджета на 2014 год» согласно приложению 6 к настоящему решению;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t xml:space="preserve">- утвердить новую редакцию </w:t>
      </w:r>
      <w:r>
        <w:rPr>
          <w:szCs w:val="26"/>
        </w:rPr>
        <w:t xml:space="preserve">приложения 14 к решению Городского Совета от 17.12.2013 № 14/4-282 «О бюджете муниципального образования </w:t>
      </w:r>
      <w:r>
        <w:rPr>
          <w:szCs w:val="26"/>
        </w:rPr>
        <w:lastRenderedPageBreak/>
        <w:t>город Норильск на 2014 год и на плановый период 2015 и 2016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на 2014 год» согласно приложению 7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t>1.8. В статье 9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в пункте 1 цифры «8 548 608,4» заменить цифрами «8 474 943,8»;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16 к решению Городского Совета от 17.12.2013 № 14/4-282 «О бюджете муниципального образования город Норильск на 2014 год и на плановый период 2015 и 2016 годов» - «Распределение субсидий муниципальным бюджетным учреждениям на финансовое обеспечение выполнения ими муниципального задания в 2014 году и плановом периоде 2015-2016 годов» согласно приложению 8 к настоящему решению;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в пункте 2 цифры «559 459,4» заменить цифрами «545 931,5»; 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17 к решению Городского Совета от 17.12.2013 № 14/4-282 «О бюджете муниципального образования город Норильск на 2014 год и на плановый период 2015 и 2016 годов» - «Распределение муниципальным бюджетным учреждениям субсидий на иные цели в 2014 году и плановом периоде 2015 и 2016 годов» согласно приложению 9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t>1.9. В статье 10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в пункте 1 цифры «758 835,6» заменить цифрами «747 515,7»;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18 к решению Городского Совета от 17.12.2013 № 14/4-282 «О бюджете муниципального образования город Норильск на 2014 год и на плановый период 2015 и 2016 годов» - «Распределение субсидий муниципальным автономным учреждениям на финансовое обеспечение выполнения ими муниципального задания в 2014 году и плановом периоде 2015-2016 годов» согласно приложению 10 к настоящему решению;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в пункте 2 цифры «31 835,1» заменить цифрами «28 247,9»; 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19 к решению Городского Совета от 17.12.2013 № 14/4-282 «О бюджете муниципального образования город Норильск на 2014 год и на плановый период 2015 и 2016 годов» - «Распределение муниципальным автономным учреждениям субсидий на иные цели в 2014 году и плановом периоде 2015 - 2016 годов» согласно приложению 11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t xml:space="preserve">1.10. В статье 11 решения утвердить новую редакцию </w:t>
      </w:r>
      <w:r>
        <w:rPr>
          <w:szCs w:val="26"/>
        </w:rPr>
        <w:t xml:space="preserve">приложения 20 </w:t>
      </w:r>
      <w:r>
        <w:t>к решению Городского Совета от 17.12.2013 № 14/4-282 «О бюджете муниципального образования город Норильск на 2014 год и на плановый период 2015 и 2016 годов» - «Межбюджетные трансферты, перечисляемые из краевого бюджета в 2014 году» согласно приложению 12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1.11. В статье 12 решения подпункт 1 дополнить абзацем девятым следующего содержания: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«- в пределах общего объема средств, предусмотренных настоящим Решением для финансирования мероприятий в рамках одной муниципальной программы, в случае внесения изменений в соответствующую муниципальную программу в установленном порядке в четвертом квартале 2014 года;».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lastRenderedPageBreak/>
        <w:t>1.12. В статье 14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в абзаце втором пункта 1 цифры «261 694,2» заменить цифрами «260 112,3»;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22 к решению Городского Совета от 17.12.2013 № 14/4-282 «О бюджете муниципального образования город Норильск на 2014 год и на плановый период 2015 и 2016 годов» - «Перечень объектов капитального строительства муниципальной собственности муниципального образования город Норильск на 2014 год» согласно приложению 13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t>1.13. В статье 15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в абзаце втором пункта 1 цифры «161 784,4» заменить цифрами «172 930,2»;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24 к решению Городского Совета от 17.12.2013 № 14/4-282 «О бюджете муниципального образования город Норильск на 2014 год и на плановый период 2015 и 2016 годов» - «Мероприятия по капитальному ремонту объектов недвижимого имущества, находящихся в муниципальной собственности, на 2014 год» согласно приложению 14 к настоящему решению;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26 к решению Городского Совета от 17.12.2013 № 14/4-282 «О бюджете муниципального образования город Норильск на 2014 год и на плановый период 2015 и 2016 годов» - «Мероприятия по капитальному ремонту объектов коллекторного хозяйства и очистных сооружений муниципального образования город Норильск 2014 год» согласно приложению 15 к настоящему решению;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28 к решению Городского Совета от 17.12.2013 № 14/4-282 «О бюджете муниципального образования город Норильск на 2014 год и на плановый период 2015 и 2016 годов» - «Мероприятия по капитальному ремонту объектов наружного освещения улиц и дорог, иллюминации и радиофикации муниципального образования город Норильск на 2014 год» согласно приложению 16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t>1.14. В статье 16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в абзаце втором подпункта 1 пункта 1 цифры «89 171,6» заменить цифрами «66 954,0»;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в абзаце втором подпункта 2 пункта 1 цифры «169 253,8» заменить цифрами «127 982,6»;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30 к решению Городского Совета от 17.12.2013 № 14/4-282 «О бюджете муниципального образования город Норильск на 2014 год и на плановый период 2015 и 2016 годов» - «Мероприятия по текущему ремонту объектов  муниципальной собственности муниципального образования город Норильск на 2014 год» согласно приложению 17 к настоящему решению;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утвердить новую редакцию приложения 32 к решению Городского Совета от 17.12.2013 № 14/4-282 «О бюджете муниципального образования город Норильск на 2014 год и на плановый период 2015 и 2016 годов» - «Мероприятия по содержанию объектов внешнего благоустройства и благоустройству территории муниципального образования город Норильск 2014 год» согласно приложению 18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lastRenderedPageBreak/>
        <w:t xml:space="preserve">1.15. В статье 17 решения </w:t>
      </w:r>
      <w:r>
        <w:rPr>
          <w:szCs w:val="26"/>
        </w:rPr>
        <w:t>в пункте 1 цифры «44 000,0» заменить цифрами «55 000,0».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1.16. В статье 18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- в абзаце втором пункта 1 цифры «1 149 997,3» заменить цифрами «1 084 030,6»;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6"/>
        </w:rPr>
        <w:t xml:space="preserve">- в абзаце втором подпункта 1 пункта 1 цифры «1 126 270,0» заменить цифрами «1 060 303,3». 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1.17. В статье 19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пункта 1 цифры «528 718,6» заменить цифрами «529 754,2»;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- утвердить новую редакцию приложения 35 </w:t>
      </w:r>
      <w:r>
        <w:t>к решению Городского Совета от 17.12.2013 № 14/4-282 «О бюджете муниципального образования город Норильск на 2014 год и на плановый период 2015 и 2016 годов» - «Перечень мероприятий по капитальному ремонту на объектах жилищного фонда  муниципального образования город Норильск на 2014 год» согласно приложению 19 к настоящему решению.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1.18. В статье 20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пункта 1 цифры «150 025,9» заменить цифрами «113 395,6»;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подпункта 1 пункта 1 цифры «10 363,0» заменить цифрами «8 199,0»;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подпункта 3 пункта 1 цифры «4 267,0» заменить цифрами «9 630,0»;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подпункта 4 пункта 1 цифры «125 320,0» заменить цифрами «87 133,8»;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в абзаце втором подпункта 5 пункта 1 цифры «6 342,4» заменить цифрами «4 699,3»;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- абзац первый пункта 2 изложить в следующей редакции: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t>«2. У</w:t>
      </w:r>
      <w:r>
        <w:rPr>
          <w:szCs w:val="26"/>
        </w:rPr>
        <w:t xml:space="preserve">становить, что в расходной части местного бюджета предусматриваются гранты в форме субсидий, предоставляемые на конкурсной основе организациям, предоставляющим населению жилищные услуги, для реализации проектов </w:t>
      </w:r>
      <w:r>
        <w:rPr>
          <w:szCs w:val="26"/>
          <w:lang w:eastAsia="en-US"/>
        </w:rPr>
        <w:t>по благоустройству в целях формирования благоприятных условий и комфортного пребывания граждан в городской среде</w:t>
      </w:r>
      <w:r>
        <w:rPr>
          <w:szCs w:val="26"/>
        </w:rPr>
        <w:t xml:space="preserve"> в 2014 году в сумме 2 250,0 тыс. рублей,  в 2015 году в сумме 4 500,0 тыс. рублей, в 2016 году в сумме 4 500,0 тыс. рублей.».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t>1.19. Дополнить решение статьей 22.1 следующего содержания: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 xml:space="preserve">«Статья 22.1 Гранты в форме субсидии,  предоставляемые  на конкурсной основе социально ориентированным некоммерческим организациям 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 Установить в расходной части местного бюджета гранты в форме субсидий, предоставляемые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 в 2014 году в сумме 400,0 тыс. рублей.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lastRenderedPageBreak/>
        <w:t>2. Предоставление грантов осуществляется в рамках муниципальной программы «Развитие культуры».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3. Установить, что предоставление грантов осуществляется в пределах средств, утвержденных настоящим решением.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4. Порядки предоставления, расходования и возврата грантов в форме субсидий устанавливаются постановлением Администрации города Норильска.».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1.20. В статье 25 решения: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t>- в абзаце втором пункта 1 цифры «</w:t>
      </w:r>
      <w:r>
        <w:rPr>
          <w:szCs w:val="26"/>
        </w:rPr>
        <w:t>166 948,8» заменить цифрами «110 213,1»;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в </w:t>
      </w:r>
      <w:r>
        <w:t>абзаце втором подпункта 1 пункта 1 цифры «</w:t>
      </w:r>
      <w:r>
        <w:rPr>
          <w:szCs w:val="26"/>
        </w:rPr>
        <w:t>14 142,2» заменить цифрами «14 512,2»;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- в </w:t>
      </w:r>
      <w:r>
        <w:t>абзаце втором подпункта 2 пункта 1 цифры «</w:t>
      </w:r>
      <w:r>
        <w:rPr>
          <w:szCs w:val="26"/>
        </w:rPr>
        <w:t>138 548,2» заменить цифрами «80 715,9»;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6"/>
        </w:rPr>
        <w:t xml:space="preserve">- </w:t>
      </w:r>
      <w:r>
        <w:t>абзац третий подпункта 2 пункта 1 изложить в следующей редакции: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«- по обеспечению отдельных категорий детей новогодними подарками в 2014 году в сумме 14 985,0 тыс. рублей, в 2015 году в сумме 14 258,4 тыс. рублей, в 2016 году в сумме 14 258,4 тыс. рублей.».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2. Контроль исполнения настоящего решения возложить на председателя комиссии Городского Совета по бюджету и собственности Цюпко В.В.</w:t>
      </w:r>
      <w:r>
        <w:rPr>
          <w:szCs w:val="26"/>
        </w:rPr>
        <w:t xml:space="preserve"> </w:t>
      </w:r>
    </w:p>
    <w:p w:rsidR="00F301DE" w:rsidRDefault="00F301DE" w:rsidP="00F301DE">
      <w:pPr>
        <w:autoSpaceDE w:val="0"/>
        <w:autoSpaceDN w:val="0"/>
        <w:adjustRightInd w:val="0"/>
        <w:ind w:firstLine="709"/>
        <w:jc w:val="both"/>
      </w:pPr>
      <w:r>
        <w:t>3. Решение вступает в силу со дня принятия.</w:t>
      </w:r>
    </w:p>
    <w:p w:rsidR="00F301DE" w:rsidRDefault="00F301DE" w:rsidP="00F301DE">
      <w:pPr>
        <w:ind w:firstLine="709"/>
        <w:jc w:val="both"/>
        <w:rPr>
          <w:szCs w:val="26"/>
        </w:rPr>
      </w:pPr>
      <w:r>
        <w:rPr>
          <w:szCs w:val="26"/>
        </w:rPr>
        <w:t>4. Решение опубликовать в газете «Заполярная правда».</w:t>
      </w:r>
    </w:p>
    <w:p w:rsidR="006A4D62" w:rsidRDefault="006A4D62" w:rsidP="008B74D5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71091" w:rsidRDefault="00971091" w:rsidP="008B74D5">
      <w:pPr>
        <w:rPr>
          <w:b/>
          <w:szCs w:val="26"/>
        </w:rPr>
      </w:pPr>
    </w:p>
    <w:p w:rsidR="004B3D4C" w:rsidRDefault="004B3D4C" w:rsidP="008B74D5">
      <w:pPr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A71C8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5D2" w:rsidRDefault="000875D2" w:rsidP="00171B74">
      <w:r>
        <w:separator/>
      </w:r>
    </w:p>
  </w:endnote>
  <w:endnote w:type="continuationSeparator" w:id="1">
    <w:p w:rsidR="000875D2" w:rsidRDefault="000875D2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642B4">
        <w:pPr>
          <w:pStyle w:val="af1"/>
          <w:jc w:val="center"/>
        </w:pPr>
        <w:fldSimple w:instr=" PAGE   \* MERGEFORMAT ">
          <w:r w:rsidR="00C675C0">
            <w:rPr>
              <w:noProof/>
            </w:rPr>
            <w:t>6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5D2" w:rsidRDefault="000875D2" w:rsidP="00171B74">
      <w:r>
        <w:separator/>
      </w:r>
    </w:p>
  </w:footnote>
  <w:footnote w:type="continuationSeparator" w:id="1">
    <w:p w:rsidR="000875D2" w:rsidRDefault="000875D2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40D5"/>
    <w:rsid w:val="00042B71"/>
    <w:rsid w:val="00044EB5"/>
    <w:rsid w:val="00045851"/>
    <w:rsid w:val="0004667B"/>
    <w:rsid w:val="00062358"/>
    <w:rsid w:val="000729C7"/>
    <w:rsid w:val="00085556"/>
    <w:rsid w:val="000875D2"/>
    <w:rsid w:val="00091A70"/>
    <w:rsid w:val="000924AC"/>
    <w:rsid w:val="000970AC"/>
    <w:rsid w:val="000A01D5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59E1"/>
    <w:rsid w:val="00167EFB"/>
    <w:rsid w:val="00171B74"/>
    <w:rsid w:val="00171E14"/>
    <w:rsid w:val="0018498C"/>
    <w:rsid w:val="00190442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B1A2E"/>
    <w:rsid w:val="002D4B3B"/>
    <w:rsid w:val="002E1759"/>
    <w:rsid w:val="002E34AA"/>
    <w:rsid w:val="002F17DE"/>
    <w:rsid w:val="002F220C"/>
    <w:rsid w:val="0031397A"/>
    <w:rsid w:val="0033512F"/>
    <w:rsid w:val="0034186C"/>
    <w:rsid w:val="0034202C"/>
    <w:rsid w:val="003521BD"/>
    <w:rsid w:val="003538D5"/>
    <w:rsid w:val="00356B0C"/>
    <w:rsid w:val="00371B21"/>
    <w:rsid w:val="003A52B2"/>
    <w:rsid w:val="003A5DCE"/>
    <w:rsid w:val="003B2B0F"/>
    <w:rsid w:val="003E6DE0"/>
    <w:rsid w:val="003F25D9"/>
    <w:rsid w:val="003F4830"/>
    <w:rsid w:val="004049F8"/>
    <w:rsid w:val="00410290"/>
    <w:rsid w:val="00412892"/>
    <w:rsid w:val="00417037"/>
    <w:rsid w:val="00435E14"/>
    <w:rsid w:val="00440544"/>
    <w:rsid w:val="00446E99"/>
    <w:rsid w:val="00457A3A"/>
    <w:rsid w:val="0046031D"/>
    <w:rsid w:val="00462E92"/>
    <w:rsid w:val="0046660D"/>
    <w:rsid w:val="00476C63"/>
    <w:rsid w:val="004A1670"/>
    <w:rsid w:val="004A2D0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463EA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5E1430"/>
    <w:rsid w:val="005E403A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92A4B"/>
    <w:rsid w:val="006A4D62"/>
    <w:rsid w:val="006B1211"/>
    <w:rsid w:val="006B6354"/>
    <w:rsid w:val="006B7235"/>
    <w:rsid w:val="006C031E"/>
    <w:rsid w:val="006C6AC6"/>
    <w:rsid w:val="00700B7E"/>
    <w:rsid w:val="00700E52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A6BE1"/>
    <w:rsid w:val="007B1852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50950"/>
    <w:rsid w:val="0085581C"/>
    <w:rsid w:val="0086344E"/>
    <w:rsid w:val="0087356B"/>
    <w:rsid w:val="0088100B"/>
    <w:rsid w:val="0088316D"/>
    <w:rsid w:val="00895466"/>
    <w:rsid w:val="008955E0"/>
    <w:rsid w:val="00897A88"/>
    <w:rsid w:val="008A0EF8"/>
    <w:rsid w:val="008A3FE9"/>
    <w:rsid w:val="008B4FE1"/>
    <w:rsid w:val="008B74D5"/>
    <w:rsid w:val="008D6C5D"/>
    <w:rsid w:val="008E2701"/>
    <w:rsid w:val="008E3321"/>
    <w:rsid w:val="008E3622"/>
    <w:rsid w:val="008E55F9"/>
    <w:rsid w:val="008F1A58"/>
    <w:rsid w:val="008F43A5"/>
    <w:rsid w:val="009012B7"/>
    <w:rsid w:val="00903733"/>
    <w:rsid w:val="00911E31"/>
    <w:rsid w:val="009205E0"/>
    <w:rsid w:val="0092528E"/>
    <w:rsid w:val="00940AC6"/>
    <w:rsid w:val="0095491D"/>
    <w:rsid w:val="00954FD9"/>
    <w:rsid w:val="00955629"/>
    <w:rsid w:val="009615D4"/>
    <w:rsid w:val="00971091"/>
    <w:rsid w:val="00973ADC"/>
    <w:rsid w:val="0097654F"/>
    <w:rsid w:val="00985792"/>
    <w:rsid w:val="00987409"/>
    <w:rsid w:val="00994AB0"/>
    <w:rsid w:val="009971D2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71C8D"/>
    <w:rsid w:val="00A92A88"/>
    <w:rsid w:val="00AA4A5E"/>
    <w:rsid w:val="00AB1899"/>
    <w:rsid w:val="00AB4B7B"/>
    <w:rsid w:val="00AB70B3"/>
    <w:rsid w:val="00AD3D20"/>
    <w:rsid w:val="00AE4E6D"/>
    <w:rsid w:val="00AE7CC8"/>
    <w:rsid w:val="00B0195F"/>
    <w:rsid w:val="00B02867"/>
    <w:rsid w:val="00B134AC"/>
    <w:rsid w:val="00B14063"/>
    <w:rsid w:val="00B146C6"/>
    <w:rsid w:val="00B35316"/>
    <w:rsid w:val="00B42A94"/>
    <w:rsid w:val="00B5636E"/>
    <w:rsid w:val="00B61D54"/>
    <w:rsid w:val="00B62027"/>
    <w:rsid w:val="00B63027"/>
    <w:rsid w:val="00B6569A"/>
    <w:rsid w:val="00B676F0"/>
    <w:rsid w:val="00B72D05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2C82"/>
    <w:rsid w:val="00C46598"/>
    <w:rsid w:val="00C4768E"/>
    <w:rsid w:val="00C553DE"/>
    <w:rsid w:val="00C5547E"/>
    <w:rsid w:val="00C675C0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0585"/>
    <w:rsid w:val="00CD213A"/>
    <w:rsid w:val="00CF136B"/>
    <w:rsid w:val="00CF2F09"/>
    <w:rsid w:val="00D055D6"/>
    <w:rsid w:val="00D065E1"/>
    <w:rsid w:val="00D177CD"/>
    <w:rsid w:val="00D37484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50E95"/>
    <w:rsid w:val="00E61134"/>
    <w:rsid w:val="00E634F5"/>
    <w:rsid w:val="00E652B0"/>
    <w:rsid w:val="00E76C84"/>
    <w:rsid w:val="00E81E68"/>
    <w:rsid w:val="00E939FB"/>
    <w:rsid w:val="00E94869"/>
    <w:rsid w:val="00EB6A5A"/>
    <w:rsid w:val="00EC4A2D"/>
    <w:rsid w:val="00EC7ABD"/>
    <w:rsid w:val="00ED02A7"/>
    <w:rsid w:val="00ED6349"/>
    <w:rsid w:val="00F02682"/>
    <w:rsid w:val="00F03515"/>
    <w:rsid w:val="00F057F1"/>
    <w:rsid w:val="00F0735D"/>
    <w:rsid w:val="00F14679"/>
    <w:rsid w:val="00F20442"/>
    <w:rsid w:val="00F301DE"/>
    <w:rsid w:val="00F332CF"/>
    <w:rsid w:val="00F34D90"/>
    <w:rsid w:val="00F459D2"/>
    <w:rsid w:val="00F642B4"/>
    <w:rsid w:val="00F77110"/>
    <w:rsid w:val="00F813D2"/>
    <w:rsid w:val="00F83F86"/>
    <w:rsid w:val="00F849D9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252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8</cp:revision>
  <cp:lastPrinted>2014-11-20T05:37:00Z</cp:lastPrinted>
  <dcterms:created xsi:type="dcterms:W3CDTF">2014-11-18T02:34:00Z</dcterms:created>
  <dcterms:modified xsi:type="dcterms:W3CDTF">2014-11-20T05:40:00Z</dcterms:modified>
</cp:coreProperties>
</file>